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C" w:rsidRPr="00471E71" w:rsidRDefault="0003239C" w:rsidP="00471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YERLİ MALI BELGESİ DÜZENLENİRKEN DİKKAT EDİLMESİ GEREKEN HUSUSLAR</w:t>
      </w:r>
      <w:bookmarkStart w:id="0" w:name="_GoBack"/>
      <w:bookmarkEnd w:id="0"/>
    </w:p>
    <w:p w:rsidR="00E771DF" w:rsidRDefault="00471E71" w:rsidP="00471E71">
      <w:pPr>
        <w:jc w:val="both"/>
        <w:rPr>
          <w:sz w:val="24"/>
          <w:szCs w:val="24"/>
        </w:rPr>
      </w:pPr>
      <w:r w:rsidRPr="00471E71">
        <w:rPr>
          <w:sz w:val="24"/>
          <w:szCs w:val="24"/>
        </w:rPr>
        <w:t>TOBB’</w:t>
      </w:r>
      <w:r>
        <w:rPr>
          <w:sz w:val="24"/>
          <w:szCs w:val="24"/>
        </w:rPr>
        <w:t>dan alınan yazıya istinaden, Yerli Malı Belgesi düzenlenirken dikkat edilmesi gereken bazı hususlara aşağıda yer verilmiştir.</w:t>
      </w:r>
    </w:p>
    <w:p w:rsidR="00471E71" w:rsidRDefault="00471E71" w:rsidP="003A130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Kapasite raporu Tablo II’deki </w:t>
      </w:r>
      <w:r w:rsidRPr="003168DA">
        <w:rPr>
          <w:b/>
          <w:sz w:val="24"/>
          <w:szCs w:val="24"/>
        </w:rPr>
        <w:t>her ürün için ayrı yerli malı belgesi</w:t>
      </w:r>
      <w:r>
        <w:rPr>
          <w:sz w:val="24"/>
          <w:szCs w:val="24"/>
        </w:rPr>
        <w:t xml:space="preserve"> hazırlanmalıdır.</w:t>
      </w:r>
    </w:p>
    <w:p w:rsid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3168DA" w:rsidRDefault="00471E71" w:rsidP="003168D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Yerli katkı oranı hesap cetveli düzenlenirken esas olarak </w:t>
      </w:r>
      <w:r w:rsidRPr="003168DA">
        <w:rPr>
          <w:b/>
          <w:sz w:val="24"/>
          <w:szCs w:val="24"/>
        </w:rPr>
        <w:t>son 3 aylık geçici vergi dönemi verilerinin kullanılması</w:t>
      </w:r>
      <w:r>
        <w:rPr>
          <w:sz w:val="24"/>
          <w:szCs w:val="24"/>
        </w:rPr>
        <w:t xml:space="preserve"> </w:t>
      </w:r>
      <w:r w:rsidR="00D73AD5">
        <w:rPr>
          <w:sz w:val="24"/>
          <w:szCs w:val="24"/>
        </w:rPr>
        <w:t xml:space="preserve">gerekir. Ancak, son 3 aylık geçici vergi dönemi beyannamesi henüz verilmemişse, bir önceki geçici vergi dönemi verileri de kullanılabilir. </w:t>
      </w:r>
      <w:r w:rsidR="00D73AD5" w:rsidRPr="003168DA">
        <w:rPr>
          <w:b/>
          <w:sz w:val="24"/>
          <w:szCs w:val="24"/>
        </w:rPr>
        <w:t>Oda tarafından işletmenin “bir önceki yıla ait işletme cetveli” de talep edilecektir.</w:t>
      </w:r>
    </w:p>
    <w:p w:rsidR="003168DA" w:rsidRPr="003168DA" w:rsidRDefault="003168DA" w:rsidP="003168DA">
      <w:pPr>
        <w:pStyle w:val="ListeParagraf"/>
        <w:rPr>
          <w:b/>
          <w:sz w:val="24"/>
          <w:szCs w:val="24"/>
        </w:rPr>
      </w:pPr>
    </w:p>
    <w:p w:rsidR="003168DA" w:rsidRPr="003168DA" w:rsidRDefault="003168DA" w:rsidP="003168DA">
      <w:pPr>
        <w:pStyle w:val="ListeParagraf"/>
        <w:jc w:val="both"/>
        <w:rPr>
          <w:b/>
          <w:sz w:val="24"/>
          <w:szCs w:val="24"/>
        </w:rPr>
      </w:pPr>
    </w:p>
    <w:p w:rsidR="00D73AD5" w:rsidRDefault="00D73AD5" w:rsidP="003A130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EK.3-A formunda</w:t>
      </w:r>
      <w:r w:rsidR="00C455D0">
        <w:rPr>
          <w:sz w:val="24"/>
          <w:szCs w:val="24"/>
        </w:rPr>
        <w:t xml:space="preserve"> </w:t>
      </w:r>
    </w:p>
    <w:p w:rsidR="009B1AE7" w:rsidRDefault="009B1AE7" w:rsidP="003A130D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3168DA">
        <w:rPr>
          <w:b/>
          <w:sz w:val="24"/>
          <w:szCs w:val="24"/>
        </w:rPr>
        <w:t>Direkt ve dolaylı yerli ve ithal gider malzemeleri tek tek forma yazılmalıdır</w:t>
      </w:r>
      <w:r>
        <w:rPr>
          <w:sz w:val="24"/>
          <w:szCs w:val="24"/>
        </w:rPr>
        <w:t>.</w:t>
      </w:r>
    </w:p>
    <w:p w:rsidR="009B1AE7" w:rsidRDefault="009B1AE7" w:rsidP="003A130D">
      <w:pPr>
        <w:pStyle w:val="ListeParagraf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168DA">
        <w:rPr>
          <w:b/>
          <w:sz w:val="24"/>
          <w:szCs w:val="24"/>
        </w:rPr>
        <w:t>Her bir giderin faturası ve yerli olanların sanayi sicil belgesi olmalıdır.</w:t>
      </w:r>
    </w:p>
    <w:p w:rsidR="003168DA" w:rsidRPr="003168DA" w:rsidRDefault="003168DA" w:rsidP="003168DA">
      <w:pPr>
        <w:pStyle w:val="ListeParagraf"/>
        <w:ind w:left="1440"/>
        <w:jc w:val="both"/>
        <w:rPr>
          <w:b/>
          <w:sz w:val="24"/>
          <w:szCs w:val="24"/>
        </w:rPr>
      </w:pPr>
    </w:p>
    <w:p w:rsidR="009B1AE7" w:rsidRDefault="009B1AE7" w:rsidP="003A130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İşletmenin dışarıdan aldığı hammaddelere / ara mamullere ilişkin </w:t>
      </w:r>
      <w:r w:rsidRPr="004A7F2C">
        <w:rPr>
          <w:b/>
          <w:sz w:val="24"/>
          <w:szCs w:val="24"/>
        </w:rPr>
        <w:t>sanayi sicil belgesi varsa “yerli”; yoksa “ithal”</w:t>
      </w:r>
      <w:r>
        <w:rPr>
          <w:sz w:val="24"/>
          <w:szCs w:val="24"/>
        </w:rPr>
        <w:t xml:space="preserve"> kategoride değerlendirilmesi gerekir. </w:t>
      </w:r>
    </w:p>
    <w:p w:rsid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9476F6" w:rsidRDefault="009476F6" w:rsidP="003A130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168DA">
        <w:rPr>
          <w:b/>
          <w:sz w:val="24"/>
          <w:szCs w:val="24"/>
        </w:rPr>
        <w:t>Yerli girdi doğrudan üreticiden satın alınmıyorsa; aracı/toptancıdan satın alınıyorsa, aracı/toptancının satış faturası, üreticinin aracı/toptancıya kestiği satış faturası ve üreticinin sanayi sicil belgesi veya aracı/toptancı o malzemeyi aldığı üretici bilgilerini içeren bir yazıyı işletmeye vermelidir</w:t>
      </w:r>
      <w:r>
        <w:rPr>
          <w:sz w:val="24"/>
          <w:szCs w:val="24"/>
        </w:rPr>
        <w:t xml:space="preserve">. İşletme, aracı/toptancının aldım dediği üreticinin sanayi sicil belgesini </w:t>
      </w:r>
      <w:hyperlink r:id="rId6" w:history="1">
        <w:r w:rsidRPr="00737C6E">
          <w:rPr>
            <w:rStyle w:val="Kpr"/>
            <w:sz w:val="24"/>
            <w:szCs w:val="24"/>
          </w:rPr>
          <w:t>http://lonca.gov.tr</w:t>
        </w:r>
      </w:hyperlink>
      <w:r>
        <w:rPr>
          <w:sz w:val="24"/>
          <w:szCs w:val="24"/>
        </w:rPr>
        <w:t xml:space="preserve"> den çıkarıp evrak ekine koymalıdır.</w:t>
      </w:r>
    </w:p>
    <w:p w:rsidR="003168DA" w:rsidRPr="003168DA" w:rsidRDefault="003168DA" w:rsidP="003168DA">
      <w:pPr>
        <w:pStyle w:val="ListeParagraf"/>
        <w:rPr>
          <w:sz w:val="24"/>
          <w:szCs w:val="24"/>
        </w:rPr>
      </w:pPr>
    </w:p>
    <w:p w:rsid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3A130D" w:rsidRDefault="003A130D" w:rsidP="009476F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A7F2C">
        <w:rPr>
          <w:b/>
          <w:sz w:val="24"/>
          <w:szCs w:val="24"/>
        </w:rPr>
        <w:t>Üretici firmanın sanayi sicil belgesinin temin edilemediği durumlarda</w:t>
      </w:r>
      <w:r>
        <w:rPr>
          <w:sz w:val="24"/>
          <w:szCs w:val="24"/>
        </w:rPr>
        <w:t xml:space="preserve"> Sanayi ve Teknoloji Bakanlığı’nın </w:t>
      </w:r>
      <w:hyperlink r:id="rId7" w:history="1">
        <w:r w:rsidRPr="00737C6E">
          <w:rPr>
            <w:rStyle w:val="Kpr"/>
            <w:sz w:val="24"/>
            <w:szCs w:val="24"/>
          </w:rPr>
          <w:t>http://lonca.gov.tr</w:t>
        </w:r>
      </w:hyperlink>
      <w:r>
        <w:rPr>
          <w:sz w:val="24"/>
          <w:szCs w:val="24"/>
        </w:rPr>
        <w:t xml:space="preserve"> web adresinden üretici firmanın sanayi sicil belgesinde yer alan ürünlerinin göründüğü ekran çıktısı eklenmelidir.</w:t>
      </w:r>
    </w:p>
    <w:p w:rsid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3168DA" w:rsidRDefault="003A130D" w:rsidP="003168D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İşletme tarafından yerli malı belgesi kapsamında Oda’ya verilen </w:t>
      </w:r>
      <w:r w:rsidRPr="003168DA">
        <w:rPr>
          <w:b/>
          <w:sz w:val="24"/>
          <w:szCs w:val="24"/>
        </w:rPr>
        <w:t>fatura, ürüne ait en son tarihli fatura</w:t>
      </w:r>
      <w:r w:rsidR="003168DA">
        <w:rPr>
          <w:sz w:val="24"/>
          <w:szCs w:val="24"/>
        </w:rPr>
        <w:t xml:space="preserve"> olmalıdır.</w:t>
      </w:r>
    </w:p>
    <w:p w:rsidR="003168DA" w:rsidRPr="003168DA" w:rsidRDefault="003168DA" w:rsidP="003168DA">
      <w:pPr>
        <w:pStyle w:val="ListeParagraf"/>
        <w:rPr>
          <w:sz w:val="24"/>
          <w:szCs w:val="24"/>
        </w:rPr>
      </w:pPr>
    </w:p>
    <w:p w:rsidR="003168DA" w:rsidRP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3A130D" w:rsidRDefault="003168DA" w:rsidP="009476F6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Eğer ürün mevzuatında geçen bir zorunluluk yoksa sevkiyat için yapılan k</w:t>
      </w:r>
      <w:r w:rsidRPr="003168DA">
        <w:rPr>
          <w:b/>
          <w:sz w:val="24"/>
          <w:szCs w:val="24"/>
        </w:rPr>
        <w:t xml:space="preserve">oli ve ambalaj, satış ve pazarlama maliyeti olduğu için ürün maliyetine dahil edilemez. </w:t>
      </w:r>
    </w:p>
    <w:p w:rsidR="003168DA" w:rsidRPr="003168DA" w:rsidRDefault="003168DA" w:rsidP="003168DA">
      <w:pPr>
        <w:pStyle w:val="ListeParagraf"/>
        <w:rPr>
          <w:b/>
          <w:sz w:val="24"/>
          <w:szCs w:val="24"/>
        </w:rPr>
      </w:pPr>
    </w:p>
    <w:p w:rsidR="003168DA" w:rsidRPr="003168DA" w:rsidRDefault="003168DA" w:rsidP="003168DA">
      <w:pPr>
        <w:pStyle w:val="ListeParagraf"/>
        <w:jc w:val="both"/>
        <w:rPr>
          <w:b/>
          <w:sz w:val="24"/>
          <w:szCs w:val="24"/>
        </w:rPr>
      </w:pPr>
    </w:p>
    <w:p w:rsidR="003168DA" w:rsidRDefault="003168DA" w:rsidP="009476F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İşletme başvuru sırasında Oda’ya </w:t>
      </w:r>
      <w:r w:rsidRPr="003168DA">
        <w:rPr>
          <w:b/>
          <w:sz w:val="24"/>
          <w:szCs w:val="24"/>
        </w:rPr>
        <w:t>ürün reçetesi</w:t>
      </w:r>
      <w:r>
        <w:rPr>
          <w:sz w:val="24"/>
          <w:szCs w:val="24"/>
        </w:rPr>
        <w:t xml:space="preserve"> </w:t>
      </w:r>
      <w:r w:rsidRPr="00B7686B">
        <w:rPr>
          <w:b/>
          <w:sz w:val="24"/>
          <w:szCs w:val="24"/>
        </w:rPr>
        <w:t xml:space="preserve">(ürünün üretiminde kullanılan tüm girdilerin yer aldığı liste) </w:t>
      </w:r>
      <w:r>
        <w:rPr>
          <w:sz w:val="24"/>
          <w:szCs w:val="24"/>
        </w:rPr>
        <w:t xml:space="preserve">vermelidir. </w:t>
      </w:r>
    </w:p>
    <w:p w:rsid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3168DA" w:rsidRDefault="003168DA" w:rsidP="003168DA">
      <w:pPr>
        <w:pStyle w:val="ListeParagraf"/>
        <w:jc w:val="both"/>
        <w:rPr>
          <w:sz w:val="24"/>
          <w:szCs w:val="24"/>
        </w:rPr>
      </w:pPr>
    </w:p>
    <w:p w:rsidR="003168DA" w:rsidRPr="00B7686B" w:rsidRDefault="003168DA" w:rsidP="003168D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86B">
        <w:rPr>
          <w:b/>
          <w:sz w:val="24"/>
          <w:szCs w:val="24"/>
        </w:rPr>
        <w:t xml:space="preserve">EK.3-B formunda </w:t>
      </w:r>
    </w:p>
    <w:p w:rsidR="003168DA" w:rsidRDefault="003168DA" w:rsidP="003168D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B7686B">
        <w:rPr>
          <w:b/>
          <w:sz w:val="24"/>
          <w:szCs w:val="24"/>
        </w:rPr>
        <w:t>Başvuru dosyasında direkt ve dolaylı işçilik giderlerini gösteren belge(ler)</w:t>
      </w:r>
      <w:r>
        <w:rPr>
          <w:sz w:val="24"/>
          <w:szCs w:val="24"/>
        </w:rPr>
        <w:t xml:space="preserve"> olmalıdır.</w:t>
      </w:r>
    </w:p>
    <w:p w:rsidR="003168DA" w:rsidRPr="003168DA" w:rsidRDefault="003168DA" w:rsidP="003168DA">
      <w:pPr>
        <w:pStyle w:val="ListeParagraf"/>
        <w:ind w:left="1440"/>
        <w:jc w:val="both"/>
        <w:rPr>
          <w:sz w:val="24"/>
          <w:szCs w:val="24"/>
        </w:rPr>
      </w:pPr>
      <w:r w:rsidRPr="00B7686B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795C" wp14:editId="5398811B">
                <wp:simplePos x="0" y="0"/>
                <wp:positionH relativeFrom="column">
                  <wp:posOffset>2729230</wp:posOffset>
                </wp:positionH>
                <wp:positionV relativeFrom="paragraph">
                  <wp:posOffset>117475</wp:posOffset>
                </wp:positionV>
                <wp:extent cx="304800" cy="0"/>
                <wp:effectExtent l="0" t="76200" r="19050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14.9pt;margin-top:9.25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B7686B">
        <w:rPr>
          <w:b/>
          <w:sz w:val="24"/>
          <w:szCs w:val="24"/>
        </w:rPr>
        <w:t>Dolaylı işçilik neleri kapsar?</w:t>
      </w:r>
      <w:r>
        <w:rPr>
          <w:sz w:val="24"/>
          <w:szCs w:val="24"/>
        </w:rPr>
        <w:t xml:space="preserve">             Üretim faaliyetleri ile ilgili olmakla birlikte, belli bir mamulün maliyetine doğrudan yüklenemeyen işçilik giderleridir. Örneğin, üretim departmanı bakım yöneticilerinin ücretleri, üretim departmanı bakım personeli ücretleri gibi. </w:t>
      </w:r>
    </w:p>
    <w:p w:rsidR="003168DA" w:rsidRDefault="003168DA" w:rsidP="003168DA">
      <w:pPr>
        <w:jc w:val="both"/>
        <w:rPr>
          <w:sz w:val="24"/>
          <w:szCs w:val="24"/>
        </w:rPr>
      </w:pPr>
    </w:p>
    <w:p w:rsidR="003168DA" w:rsidRPr="00B7686B" w:rsidRDefault="003168DA" w:rsidP="00B7686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86B">
        <w:rPr>
          <w:b/>
          <w:sz w:val="24"/>
          <w:szCs w:val="24"/>
        </w:rPr>
        <w:t xml:space="preserve">EK.3-C formunda </w:t>
      </w:r>
    </w:p>
    <w:p w:rsidR="003168DA" w:rsidRDefault="003168DA" w:rsidP="003168D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B7686B">
        <w:rPr>
          <w:b/>
          <w:sz w:val="24"/>
          <w:szCs w:val="24"/>
        </w:rPr>
        <w:t>Eğer genel giderler bölümüne gider kalemleri yazıldıysa, işletme tarafından bunların belgeleri Oda’ya verilmelidir</w:t>
      </w:r>
      <w:r>
        <w:rPr>
          <w:sz w:val="24"/>
          <w:szCs w:val="24"/>
        </w:rPr>
        <w:t>.</w:t>
      </w:r>
    </w:p>
    <w:p w:rsidR="00B7686B" w:rsidRDefault="003168DA" w:rsidP="00B7686B">
      <w:pPr>
        <w:pStyle w:val="ListeParagraf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Genel üretim giderleri: </w:t>
      </w:r>
      <w:r w:rsidRPr="00B7686B">
        <w:rPr>
          <w:b/>
          <w:sz w:val="24"/>
          <w:szCs w:val="24"/>
        </w:rPr>
        <w:t>Elektrik, su, ısınma, kira gibi giderlerdir.</w:t>
      </w:r>
    </w:p>
    <w:p w:rsidR="00B7686B" w:rsidRDefault="00B7686B" w:rsidP="00B7686B">
      <w:pPr>
        <w:pStyle w:val="ListeParagraf"/>
        <w:ind w:left="1440"/>
        <w:jc w:val="both"/>
        <w:rPr>
          <w:b/>
          <w:sz w:val="24"/>
          <w:szCs w:val="24"/>
        </w:rPr>
      </w:pPr>
    </w:p>
    <w:p w:rsidR="00B7686B" w:rsidRDefault="00B7686B" w:rsidP="00B7686B">
      <w:pPr>
        <w:pStyle w:val="ListeParagraf"/>
        <w:ind w:left="1440"/>
        <w:jc w:val="both"/>
        <w:rPr>
          <w:b/>
          <w:sz w:val="24"/>
          <w:szCs w:val="24"/>
        </w:rPr>
      </w:pPr>
    </w:p>
    <w:p w:rsidR="009A00F7" w:rsidRDefault="00B7686B" w:rsidP="009A00F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Hesaplama esas olarak birim üzerinden yapılmalıdır. </w:t>
      </w:r>
      <w:r w:rsidRPr="002B5977">
        <w:rPr>
          <w:sz w:val="24"/>
          <w:szCs w:val="24"/>
        </w:rPr>
        <w:t xml:space="preserve">Yerli malı belgesi makine için alınıyorsa, bir makinenin maliyeti; un üretiyorsa 1 kg veya 1 torba un maliyeti gibi. </w:t>
      </w:r>
      <w:r w:rsidR="002B5977" w:rsidRPr="002B5977">
        <w:rPr>
          <w:sz w:val="24"/>
          <w:szCs w:val="24"/>
        </w:rPr>
        <w:t xml:space="preserve">Ancak standart </w:t>
      </w:r>
      <w:r w:rsidR="002B5977">
        <w:rPr>
          <w:sz w:val="24"/>
          <w:szCs w:val="24"/>
        </w:rPr>
        <w:t>muhasebe kurallarına uygun olması şartıyla dönemsel h</w:t>
      </w:r>
      <w:r w:rsidR="009A00F7">
        <w:rPr>
          <w:sz w:val="24"/>
          <w:szCs w:val="24"/>
        </w:rPr>
        <w:t>esaplamalar da kabul edilebilir.</w:t>
      </w:r>
    </w:p>
    <w:p w:rsidR="009A00F7" w:rsidRDefault="009A00F7" w:rsidP="009A00F7">
      <w:pPr>
        <w:jc w:val="both"/>
        <w:rPr>
          <w:sz w:val="24"/>
          <w:szCs w:val="24"/>
        </w:rPr>
      </w:pPr>
    </w:p>
    <w:p w:rsidR="009A00F7" w:rsidRDefault="009A00F7" w:rsidP="009A00F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76A65">
        <w:rPr>
          <w:b/>
          <w:sz w:val="24"/>
          <w:szCs w:val="24"/>
        </w:rPr>
        <w:t>Yerli malı belgesinin hesabının yapıldığı döneme ait fiili üretim miktarı rakamı</w:t>
      </w:r>
      <w:r>
        <w:rPr>
          <w:sz w:val="24"/>
          <w:szCs w:val="24"/>
        </w:rPr>
        <w:t xml:space="preserve"> Oda’ya imzalı/kaşeli olarak verilmelidir. Ayrıca </w:t>
      </w:r>
      <w:r w:rsidRPr="00876A65">
        <w:rPr>
          <w:b/>
          <w:sz w:val="24"/>
          <w:szCs w:val="24"/>
        </w:rPr>
        <w:t xml:space="preserve">bir önceki yılın işletme cetvelindeki fiili üretim </w:t>
      </w:r>
      <w:r>
        <w:rPr>
          <w:sz w:val="24"/>
          <w:szCs w:val="24"/>
        </w:rPr>
        <w:t>miktarını gösteren belge de Oda’ya imzalı kaşeli olarak verilmelidir.</w:t>
      </w:r>
    </w:p>
    <w:p w:rsidR="00876A65" w:rsidRPr="00876A65" w:rsidRDefault="00876A65" w:rsidP="00876A65">
      <w:pPr>
        <w:pStyle w:val="ListeParagraf"/>
        <w:rPr>
          <w:sz w:val="24"/>
          <w:szCs w:val="24"/>
        </w:rPr>
      </w:pPr>
    </w:p>
    <w:p w:rsidR="00876A65" w:rsidRDefault="00876A65" w:rsidP="009A00F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76A65">
        <w:rPr>
          <w:b/>
          <w:sz w:val="24"/>
          <w:szCs w:val="24"/>
        </w:rPr>
        <w:t>Ürüne ait üretim aşamalarını gösteren çizelge</w:t>
      </w:r>
      <w:r>
        <w:rPr>
          <w:sz w:val="24"/>
          <w:szCs w:val="24"/>
        </w:rPr>
        <w:t xml:space="preserve">, üretici tarafından hazırlanıp imzalı/kaşeli Oda’ya verilmelidir. </w:t>
      </w:r>
    </w:p>
    <w:p w:rsidR="00876A65" w:rsidRPr="00876A65" w:rsidRDefault="00876A65" w:rsidP="00876A65">
      <w:pPr>
        <w:pStyle w:val="ListeParagraf"/>
        <w:rPr>
          <w:sz w:val="24"/>
          <w:szCs w:val="24"/>
        </w:rPr>
      </w:pPr>
    </w:p>
    <w:p w:rsidR="00876A65" w:rsidRDefault="00876A65" w:rsidP="009A00F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 yerli malı belgesi için SM/SMMM/YMM tarafından hesaplamanın nasıl yapıldığına dair “</w:t>
      </w:r>
      <w:r w:rsidRPr="00876A65">
        <w:rPr>
          <w:b/>
          <w:sz w:val="24"/>
          <w:szCs w:val="24"/>
        </w:rPr>
        <w:t>SM/SMMM/YMM Ürün Maliyet Hesabı Açıklama Notu</w:t>
      </w:r>
      <w:r>
        <w:rPr>
          <w:sz w:val="24"/>
          <w:szCs w:val="24"/>
        </w:rPr>
        <w:t>” yazılmalıdır. Eğer işletmede birden fazla ürün üretiliyorsa açıklama notunda mutlaka “</w:t>
      </w:r>
      <w:r w:rsidRPr="00876A65">
        <w:rPr>
          <w:b/>
          <w:sz w:val="24"/>
          <w:szCs w:val="24"/>
        </w:rPr>
        <w:t>dağıtım anahtarı</w:t>
      </w:r>
      <w:r>
        <w:rPr>
          <w:sz w:val="24"/>
          <w:szCs w:val="24"/>
        </w:rPr>
        <w:t>” konusunda bilgi verilmelidir. Bu belge SM/SMMM/YMM tarafından imzalı ve kaşeli olmalıdır.</w:t>
      </w:r>
    </w:p>
    <w:p w:rsidR="00876A65" w:rsidRPr="00876A65" w:rsidRDefault="00876A65" w:rsidP="00876A65">
      <w:pPr>
        <w:pStyle w:val="ListeParagraf"/>
        <w:rPr>
          <w:sz w:val="24"/>
          <w:szCs w:val="24"/>
        </w:rPr>
      </w:pPr>
    </w:p>
    <w:p w:rsidR="00876A65" w:rsidRPr="009A00F7" w:rsidRDefault="00876A65" w:rsidP="009A00F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76A65">
        <w:rPr>
          <w:b/>
          <w:sz w:val="24"/>
          <w:szCs w:val="24"/>
        </w:rPr>
        <w:t>Yerli malı belgesi mali verileri inceleme izin belgesi</w:t>
      </w:r>
      <w:r>
        <w:rPr>
          <w:sz w:val="24"/>
          <w:szCs w:val="24"/>
        </w:rPr>
        <w:t xml:space="preserve">, işletme tarafından imzalanıp başvuru esnasında Oda’ya teslim edilmelidir. </w:t>
      </w:r>
    </w:p>
    <w:sectPr w:rsidR="00876A65" w:rsidRPr="009A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028"/>
    <w:multiLevelType w:val="hybridMultilevel"/>
    <w:tmpl w:val="C9BA8E5A"/>
    <w:lvl w:ilvl="0" w:tplc="FA844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F"/>
    <w:rsid w:val="0003239C"/>
    <w:rsid w:val="002B5977"/>
    <w:rsid w:val="003168DA"/>
    <w:rsid w:val="0037422B"/>
    <w:rsid w:val="003A130D"/>
    <w:rsid w:val="00471E71"/>
    <w:rsid w:val="004A7F2C"/>
    <w:rsid w:val="007E011C"/>
    <w:rsid w:val="00876A65"/>
    <w:rsid w:val="009476F6"/>
    <w:rsid w:val="009A00F7"/>
    <w:rsid w:val="009B1AE7"/>
    <w:rsid w:val="00B7686B"/>
    <w:rsid w:val="00B822E2"/>
    <w:rsid w:val="00BC28E7"/>
    <w:rsid w:val="00C455D0"/>
    <w:rsid w:val="00D73AD5"/>
    <w:rsid w:val="00DB75EC"/>
    <w:rsid w:val="00E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E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7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E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7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nc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nca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METINTURK</dc:creator>
  <cp:lastModifiedBy>IPEK METINTURK</cp:lastModifiedBy>
  <cp:revision>3</cp:revision>
  <dcterms:created xsi:type="dcterms:W3CDTF">2023-01-13T12:16:00Z</dcterms:created>
  <dcterms:modified xsi:type="dcterms:W3CDTF">2023-03-09T08:16:00Z</dcterms:modified>
</cp:coreProperties>
</file>