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4B" w:rsidRDefault="003C0F4B" w:rsidP="003C0F4B">
      <w:pPr>
        <w:jc w:val="both"/>
      </w:pPr>
    </w:p>
    <w:p w:rsidR="003C0F4B" w:rsidRDefault="003C0F4B" w:rsidP="003C0F4B">
      <w:pPr>
        <w:jc w:val="both"/>
      </w:pPr>
      <w:r>
        <w:t xml:space="preserve">Kırşehir Ticaret ve Sanayi Odası’na ait </w:t>
      </w:r>
      <w:r w:rsidR="00590F76">
        <w:t>TOGG TGT TX10</w:t>
      </w:r>
      <w:r>
        <w:t xml:space="preserve"> </w:t>
      </w:r>
      <w:bookmarkStart w:id="0" w:name="_GoBack"/>
      <w:bookmarkEnd w:id="0"/>
      <w:r>
        <w:t>aracın aşağıda belirtilen ilke ve koşullara satışı yapılacaktır.</w:t>
      </w:r>
    </w:p>
    <w:p w:rsidR="003C0F4B" w:rsidRPr="00420DB8" w:rsidRDefault="003C0F4B" w:rsidP="003C0F4B">
      <w:pPr>
        <w:pStyle w:val="ListeParagraf"/>
        <w:numPr>
          <w:ilvl w:val="0"/>
          <w:numId w:val="1"/>
        </w:numPr>
        <w:jc w:val="both"/>
        <w:rPr>
          <w:b/>
          <w:u w:val="single"/>
        </w:rPr>
      </w:pPr>
      <w:r w:rsidRPr="00420DB8">
        <w:rPr>
          <w:b/>
          <w:u w:val="single"/>
        </w:rPr>
        <w:t>SATIŞI YAPILACAK OLAN ARAÇ</w:t>
      </w:r>
    </w:p>
    <w:tbl>
      <w:tblPr>
        <w:tblStyle w:val="TabloKlavuzu"/>
        <w:tblW w:w="0" w:type="auto"/>
        <w:jc w:val="center"/>
        <w:tblLook w:val="04A0" w:firstRow="1" w:lastRow="0" w:firstColumn="1" w:lastColumn="0" w:noHBand="0" w:noVBand="1"/>
      </w:tblPr>
      <w:tblGrid>
        <w:gridCol w:w="1842"/>
        <w:gridCol w:w="1842"/>
        <w:gridCol w:w="1842"/>
        <w:gridCol w:w="1843"/>
        <w:gridCol w:w="1843"/>
      </w:tblGrid>
      <w:tr w:rsidR="003C0F4B" w:rsidTr="003C0F4B">
        <w:trPr>
          <w:jc w:val="center"/>
        </w:trPr>
        <w:tc>
          <w:tcPr>
            <w:tcW w:w="1842" w:type="dxa"/>
          </w:tcPr>
          <w:p w:rsidR="003C0F4B" w:rsidRPr="003C0F4B" w:rsidRDefault="003C0F4B" w:rsidP="003C0F4B">
            <w:pPr>
              <w:jc w:val="center"/>
              <w:rPr>
                <w:b/>
              </w:rPr>
            </w:pPr>
            <w:r w:rsidRPr="003C0F4B">
              <w:rPr>
                <w:b/>
              </w:rPr>
              <w:t>PLAKA NO</w:t>
            </w:r>
          </w:p>
        </w:tc>
        <w:tc>
          <w:tcPr>
            <w:tcW w:w="1842" w:type="dxa"/>
          </w:tcPr>
          <w:p w:rsidR="003C0F4B" w:rsidRPr="003C0F4B" w:rsidRDefault="003C0F4B" w:rsidP="003C0F4B">
            <w:pPr>
              <w:jc w:val="center"/>
              <w:rPr>
                <w:b/>
              </w:rPr>
            </w:pPr>
            <w:r w:rsidRPr="003C0F4B">
              <w:rPr>
                <w:b/>
              </w:rPr>
              <w:t>MODEL</w:t>
            </w:r>
          </w:p>
        </w:tc>
        <w:tc>
          <w:tcPr>
            <w:tcW w:w="1842" w:type="dxa"/>
          </w:tcPr>
          <w:p w:rsidR="003C0F4B" w:rsidRPr="003C0F4B" w:rsidRDefault="003C0F4B" w:rsidP="003C0F4B">
            <w:pPr>
              <w:jc w:val="center"/>
              <w:rPr>
                <w:b/>
              </w:rPr>
            </w:pPr>
            <w:r w:rsidRPr="003C0F4B">
              <w:rPr>
                <w:b/>
              </w:rPr>
              <w:t>MARKA / TİPİ</w:t>
            </w:r>
          </w:p>
        </w:tc>
        <w:tc>
          <w:tcPr>
            <w:tcW w:w="1843" w:type="dxa"/>
          </w:tcPr>
          <w:p w:rsidR="003C0F4B" w:rsidRPr="003C0F4B" w:rsidRDefault="003C0F4B" w:rsidP="003C0F4B">
            <w:pPr>
              <w:jc w:val="center"/>
              <w:rPr>
                <w:b/>
              </w:rPr>
            </w:pPr>
            <w:r w:rsidRPr="003C0F4B">
              <w:rPr>
                <w:b/>
              </w:rPr>
              <w:t>YAKIT TİPİ</w:t>
            </w:r>
          </w:p>
        </w:tc>
        <w:tc>
          <w:tcPr>
            <w:tcW w:w="1843" w:type="dxa"/>
          </w:tcPr>
          <w:p w:rsidR="003C0F4B" w:rsidRPr="003C0F4B" w:rsidRDefault="003C0F4B" w:rsidP="003C0F4B">
            <w:pPr>
              <w:jc w:val="center"/>
              <w:rPr>
                <w:b/>
              </w:rPr>
            </w:pPr>
            <w:r w:rsidRPr="003C0F4B">
              <w:rPr>
                <w:b/>
              </w:rPr>
              <w:t>MUHAMMEN BEDEL</w:t>
            </w:r>
          </w:p>
        </w:tc>
      </w:tr>
      <w:tr w:rsidR="003C0F4B" w:rsidTr="003C0F4B">
        <w:trPr>
          <w:jc w:val="center"/>
        </w:trPr>
        <w:tc>
          <w:tcPr>
            <w:tcW w:w="1842" w:type="dxa"/>
          </w:tcPr>
          <w:p w:rsidR="003C0F4B" w:rsidRDefault="00590F76" w:rsidP="00590F76">
            <w:pPr>
              <w:jc w:val="center"/>
            </w:pPr>
            <w:r>
              <w:t>40 TOG 040</w:t>
            </w:r>
          </w:p>
        </w:tc>
        <w:tc>
          <w:tcPr>
            <w:tcW w:w="1842" w:type="dxa"/>
          </w:tcPr>
          <w:p w:rsidR="003C0F4B" w:rsidRDefault="00590F76" w:rsidP="003C0F4B">
            <w:pPr>
              <w:jc w:val="center"/>
            </w:pPr>
            <w:r>
              <w:t>2023</w:t>
            </w:r>
          </w:p>
        </w:tc>
        <w:tc>
          <w:tcPr>
            <w:tcW w:w="1842" w:type="dxa"/>
          </w:tcPr>
          <w:p w:rsidR="003C0F4B" w:rsidRDefault="00590F76" w:rsidP="003C0F4B">
            <w:pPr>
              <w:jc w:val="center"/>
            </w:pPr>
            <w:r>
              <w:t>TOGG / TGT TX10</w:t>
            </w:r>
          </w:p>
          <w:p w:rsidR="00590F76" w:rsidRDefault="00590F76" w:rsidP="003C0F4B">
            <w:pPr>
              <w:jc w:val="center"/>
            </w:pPr>
            <w:r>
              <w:t>4+1</w:t>
            </w:r>
            <w:r w:rsidR="00635CC4">
              <w:t xml:space="preserve"> UZUN MENZİL</w:t>
            </w:r>
          </w:p>
        </w:tc>
        <w:tc>
          <w:tcPr>
            <w:tcW w:w="1843" w:type="dxa"/>
          </w:tcPr>
          <w:p w:rsidR="003C0F4B" w:rsidRDefault="00590F76" w:rsidP="003C0F4B">
            <w:pPr>
              <w:jc w:val="center"/>
            </w:pPr>
            <w:r>
              <w:t xml:space="preserve">ELEKTRİK </w:t>
            </w:r>
          </w:p>
        </w:tc>
        <w:tc>
          <w:tcPr>
            <w:tcW w:w="1843" w:type="dxa"/>
          </w:tcPr>
          <w:p w:rsidR="003C0F4B" w:rsidRDefault="00590F76" w:rsidP="003C0F4B">
            <w:pPr>
              <w:jc w:val="center"/>
            </w:pPr>
            <w:r>
              <w:t xml:space="preserve">1.480.000 – TL </w:t>
            </w:r>
          </w:p>
        </w:tc>
      </w:tr>
    </w:tbl>
    <w:p w:rsidR="003C0F4B" w:rsidRDefault="003C0F4B" w:rsidP="003C0F4B">
      <w:pPr>
        <w:jc w:val="both"/>
      </w:pPr>
    </w:p>
    <w:p w:rsidR="00834F30" w:rsidRDefault="00590F76" w:rsidP="003C0F4B">
      <w:pPr>
        <w:jc w:val="both"/>
      </w:pPr>
      <w:r>
        <w:t>KIRMIZI (ANADOLU)</w:t>
      </w:r>
      <w:r w:rsidR="00834F30">
        <w:t xml:space="preserve"> </w:t>
      </w:r>
      <w:r w:rsidR="008E0AC3">
        <w:t>–</w:t>
      </w:r>
      <w:r w:rsidR="00834F30">
        <w:t xml:space="preserve"> </w:t>
      </w:r>
      <w:r>
        <w:t>10.200</w:t>
      </w:r>
      <w:r w:rsidR="00834F30">
        <w:t xml:space="preserve"> KM - Otomobil Ruhsatlı</w:t>
      </w:r>
    </w:p>
    <w:p w:rsidR="003C0F4B" w:rsidRPr="00420DB8" w:rsidRDefault="003C0F4B" w:rsidP="003C0F4B">
      <w:pPr>
        <w:pStyle w:val="ListeParagraf"/>
        <w:numPr>
          <w:ilvl w:val="0"/>
          <w:numId w:val="1"/>
        </w:numPr>
        <w:jc w:val="both"/>
        <w:rPr>
          <w:b/>
          <w:u w:val="single"/>
        </w:rPr>
      </w:pPr>
      <w:r w:rsidRPr="00420DB8">
        <w:rPr>
          <w:b/>
          <w:u w:val="single"/>
        </w:rPr>
        <w:t>SATIŞ ŞEKLİ</w:t>
      </w:r>
    </w:p>
    <w:p w:rsidR="003C0F4B" w:rsidRDefault="003C0F4B" w:rsidP="003C0F4B">
      <w:pPr>
        <w:jc w:val="both"/>
      </w:pPr>
      <w:r>
        <w:t>Yukarıda detayları verilen araç için önce kapalı teklif zarfı alınmak ve bilahare açık artırma usulü ile yapılacaktır.</w:t>
      </w:r>
    </w:p>
    <w:p w:rsidR="003C0F4B" w:rsidRPr="00420DB8" w:rsidRDefault="003C0F4B" w:rsidP="003C0F4B">
      <w:pPr>
        <w:pStyle w:val="ListeParagraf"/>
        <w:numPr>
          <w:ilvl w:val="0"/>
          <w:numId w:val="1"/>
        </w:numPr>
        <w:jc w:val="both"/>
        <w:rPr>
          <w:b/>
          <w:u w:val="single"/>
        </w:rPr>
      </w:pPr>
      <w:r w:rsidRPr="00420DB8">
        <w:rPr>
          <w:b/>
          <w:u w:val="single"/>
        </w:rPr>
        <w:t>İHALENİN YAPILACAĞI YER</w:t>
      </w:r>
    </w:p>
    <w:p w:rsidR="003C0F4B" w:rsidRDefault="003C0F4B" w:rsidP="003C0F4B">
      <w:pPr>
        <w:jc w:val="both"/>
      </w:pPr>
      <w:r>
        <w:t>Yenice Maha</w:t>
      </w:r>
      <w:r w:rsidR="00EB6748">
        <w:t xml:space="preserve">llesi Atatürk Caddesi Tüccarlar İşhanı No:1 Merkez KIRŞEHİR adresinde bulunan KIRŞEHİR TİCARET ve SANAYİ ODASI hizmet binasında </w:t>
      </w:r>
      <w:r w:rsidR="00AD7E6E">
        <w:t>06 Eylül 2024</w:t>
      </w:r>
      <w:r w:rsidR="00EB6748">
        <w:t xml:space="preserve"> tarihinde saat </w:t>
      </w:r>
      <w:proofErr w:type="gramStart"/>
      <w:r w:rsidR="00B77FA0">
        <w:t>15:00’da</w:t>
      </w:r>
      <w:proofErr w:type="gramEnd"/>
      <w:r w:rsidR="00EB6748">
        <w:t xml:space="preserve"> yapılacaktır.</w:t>
      </w:r>
    </w:p>
    <w:p w:rsidR="00EB6748" w:rsidRPr="00420DB8" w:rsidRDefault="00EB6748" w:rsidP="00EB6748">
      <w:pPr>
        <w:pStyle w:val="ListeParagraf"/>
        <w:numPr>
          <w:ilvl w:val="0"/>
          <w:numId w:val="1"/>
        </w:numPr>
        <w:jc w:val="both"/>
        <w:rPr>
          <w:b/>
          <w:u w:val="single"/>
        </w:rPr>
      </w:pPr>
      <w:r w:rsidRPr="00420DB8">
        <w:rPr>
          <w:b/>
          <w:u w:val="single"/>
        </w:rPr>
        <w:t>İHALEYE KATILMA ŞARTLARI</w:t>
      </w:r>
    </w:p>
    <w:p w:rsidR="00EB6748" w:rsidRDefault="00EB6748" w:rsidP="00EB6748">
      <w:pPr>
        <w:jc w:val="both"/>
      </w:pPr>
      <w:r>
        <w:t>Araç satış ihalesine katılacak gerçek veya tüzel kişilerin Kırşehir TSO Yönetim Kurulu tarafından yetkilendirilen Komisyona</w:t>
      </w:r>
    </w:p>
    <w:p w:rsidR="00EB6748" w:rsidRDefault="00EB6748" w:rsidP="00092466">
      <w:pPr>
        <w:pStyle w:val="ListeParagraf"/>
        <w:numPr>
          <w:ilvl w:val="0"/>
          <w:numId w:val="3"/>
        </w:numPr>
        <w:jc w:val="both"/>
      </w:pPr>
      <w:r>
        <w:t>Kapalı zarf içinde teklif formunu</w:t>
      </w:r>
    </w:p>
    <w:p w:rsidR="00EB6748" w:rsidRDefault="00EB6748" w:rsidP="00092466">
      <w:pPr>
        <w:pStyle w:val="ListeParagraf"/>
        <w:numPr>
          <w:ilvl w:val="0"/>
          <w:numId w:val="3"/>
        </w:numPr>
        <w:jc w:val="both"/>
      </w:pPr>
      <w:r>
        <w:t xml:space="preserve">Başkası adına vekil olarak ihaleye katılanların noter onaylı </w:t>
      </w:r>
      <w:proofErr w:type="gramStart"/>
      <w:r>
        <w:t>vekaletname</w:t>
      </w:r>
      <w:proofErr w:type="gramEnd"/>
      <w:r>
        <w:t xml:space="preserve"> örneğini ve tüzel</w:t>
      </w:r>
      <w:r w:rsidR="00D14B45">
        <w:t xml:space="preserve"> kişiliği temsile katılanların noter onaylı imza sirkülerini</w:t>
      </w:r>
    </w:p>
    <w:p w:rsidR="00D14B45" w:rsidRDefault="00D14B45" w:rsidP="00D14B45">
      <w:pPr>
        <w:jc w:val="both"/>
      </w:pPr>
      <w:r>
        <w:t xml:space="preserve">Bu şartnamede belirtilen esaslar çerçevesinde hazırlayarak Kırşehir Ticaret ve Sanayi Odası Genel Sekreterliği’ne teslim etmeleri gerekmektedir. </w:t>
      </w:r>
    </w:p>
    <w:p w:rsidR="00DD1201" w:rsidRPr="00420DB8" w:rsidRDefault="00DD1201" w:rsidP="00DD1201">
      <w:pPr>
        <w:pStyle w:val="ListeParagraf"/>
        <w:numPr>
          <w:ilvl w:val="0"/>
          <w:numId w:val="1"/>
        </w:numPr>
        <w:jc w:val="both"/>
        <w:rPr>
          <w:b/>
          <w:u w:val="single"/>
        </w:rPr>
      </w:pPr>
      <w:r w:rsidRPr="00420DB8">
        <w:rPr>
          <w:b/>
          <w:u w:val="single"/>
        </w:rPr>
        <w:t>İHALEYE KATILAMAYACAK OLANLAR</w:t>
      </w:r>
    </w:p>
    <w:p w:rsidR="00DD1201" w:rsidRDefault="00DD1201" w:rsidP="00DD1201">
      <w:pPr>
        <w:jc w:val="both"/>
      </w:pPr>
      <w:r>
        <w:t xml:space="preserve">Kurumda görev yapanlar ve bunların eşleri ve ikinci dereceye kadar (ikinci derece </w:t>
      </w:r>
      <w:proofErr w:type="gramStart"/>
      <w:r>
        <w:t>dahil</w:t>
      </w:r>
      <w:proofErr w:type="gramEnd"/>
      <w:r>
        <w:t>) yakınları ile geçici veya sürekli olarak kamu ihalelerine katılması yasaklanmış olanlar bu ihaleye katılamazlar.</w:t>
      </w:r>
    </w:p>
    <w:p w:rsidR="00092466" w:rsidRDefault="00092466" w:rsidP="00DD1201">
      <w:pPr>
        <w:jc w:val="both"/>
      </w:pPr>
    </w:p>
    <w:p w:rsidR="00092466" w:rsidRDefault="00092466" w:rsidP="00DD1201">
      <w:pPr>
        <w:jc w:val="both"/>
      </w:pPr>
    </w:p>
    <w:p w:rsidR="00DD1201" w:rsidRPr="00420DB8" w:rsidRDefault="00DD1201" w:rsidP="00DD1201">
      <w:pPr>
        <w:pStyle w:val="ListeParagraf"/>
        <w:numPr>
          <w:ilvl w:val="0"/>
          <w:numId w:val="1"/>
        </w:numPr>
        <w:jc w:val="both"/>
        <w:rPr>
          <w:b/>
          <w:u w:val="single"/>
        </w:rPr>
      </w:pPr>
      <w:r w:rsidRPr="00420DB8">
        <w:rPr>
          <w:b/>
          <w:u w:val="single"/>
        </w:rPr>
        <w:lastRenderedPageBreak/>
        <w:t>KAPALI TEKLİF ZARFLARININ HAZIRLANMASI, KURUMA TESLİM EDİLMESİ VEYA GÖNDERİLMESİ</w:t>
      </w:r>
    </w:p>
    <w:p w:rsidR="00092466" w:rsidRPr="00092466" w:rsidRDefault="00092466" w:rsidP="00092466">
      <w:pPr>
        <w:pStyle w:val="ListeParagraf"/>
        <w:jc w:val="both"/>
        <w:rPr>
          <w:b/>
        </w:rPr>
      </w:pPr>
    </w:p>
    <w:p w:rsidR="00DD1201" w:rsidRDefault="00092466" w:rsidP="00092466">
      <w:pPr>
        <w:pStyle w:val="ListeParagraf"/>
        <w:numPr>
          <w:ilvl w:val="0"/>
          <w:numId w:val="4"/>
        </w:numPr>
        <w:jc w:val="both"/>
      </w:pPr>
      <w:r>
        <w:t xml:space="preserve">Teklif formları ekteki örneğe uygun olarak hazırlanıp, istekli tarafından imzalanacak; üzerinde kalıntı, silinti veya düzeltme olmayacaktır. Tekliflerin geçerlilik süresi 30 (otuz) takvim günü olacaktır. İstekliler, muhammen bedelin üzerinde önerecekleri imzalı teklif formunu, tüzel kişi olması halinde imza sirkülerini, vekil olarak ihaleye katılması halinde ise </w:t>
      </w:r>
      <w:proofErr w:type="gramStart"/>
      <w:r>
        <w:t>vekaletnameyi</w:t>
      </w:r>
      <w:proofErr w:type="gramEnd"/>
      <w:r>
        <w:t xml:space="preserve"> </w:t>
      </w:r>
      <w:r w:rsidR="004C082C">
        <w:t>üzerinde TEKLİF ZARFI yazılı ve isteklinin adı soyadı veya unvanı ile adresini taşıyan bir zarfa koyacak ve zarf kapatılacaktır.</w:t>
      </w:r>
    </w:p>
    <w:p w:rsidR="004C082C" w:rsidRDefault="004C082C" w:rsidP="00092466">
      <w:pPr>
        <w:pStyle w:val="ListeParagraf"/>
        <w:numPr>
          <w:ilvl w:val="0"/>
          <w:numId w:val="4"/>
        </w:numPr>
        <w:jc w:val="both"/>
      </w:pPr>
      <w:r>
        <w:t xml:space="preserve">İhaleye katılacak isteklilerin teklif zarflarını </w:t>
      </w:r>
      <w:r w:rsidR="00AD7E6E">
        <w:t>06 Eylül 2024</w:t>
      </w:r>
      <w:r w:rsidR="00B77FA0">
        <w:t xml:space="preserve"> Cuma</w:t>
      </w:r>
      <w:r>
        <w:t xml:space="preserve"> günü saat </w:t>
      </w:r>
      <w:proofErr w:type="gramStart"/>
      <w:r w:rsidR="00B77FA0">
        <w:t>14:00’a</w:t>
      </w:r>
      <w:proofErr w:type="gramEnd"/>
      <w:r w:rsidR="00B77FA0">
        <w:t xml:space="preserve"> </w:t>
      </w:r>
      <w:r>
        <w:t xml:space="preserve">kadar Yenice Mahallesi Atatürk Caddesi Tüccarlar İşhanı No:1 Merkez KIRŞEHİR adresinde bulunan KIRŞEHİR TİCARET ve SANAYİ </w:t>
      </w:r>
      <w:proofErr w:type="spellStart"/>
      <w:r>
        <w:t>ODASI’na</w:t>
      </w:r>
      <w:proofErr w:type="spellEnd"/>
      <w:r>
        <w:t xml:space="preserve"> teslim edecekler veya aynı gün ve saatte belirtilen yerde bulunacak şekilde posta ile göndereceklerdir.</w:t>
      </w:r>
    </w:p>
    <w:p w:rsidR="004C082C" w:rsidRDefault="004C082C" w:rsidP="00092466">
      <w:pPr>
        <w:pStyle w:val="ListeParagraf"/>
        <w:numPr>
          <w:ilvl w:val="0"/>
          <w:numId w:val="4"/>
        </w:numPr>
        <w:jc w:val="both"/>
      </w:pPr>
      <w:r>
        <w:t>İsteklinin yukarıda belirlenen başvuru sürelerinden sonraki tevdi istekleri veya postadaki gecikmeler kabul edilmeyecek ve ihaleye katılmak için mazeret olarak ileri sürülemeyecektir.</w:t>
      </w:r>
    </w:p>
    <w:p w:rsidR="0032773F" w:rsidRDefault="004C082C" w:rsidP="0032773F">
      <w:pPr>
        <w:pStyle w:val="ListeParagraf"/>
        <w:numPr>
          <w:ilvl w:val="0"/>
          <w:numId w:val="4"/>
        </w:numPr>
        <w:jc w:val="both"/>
      </w:pPr>
      <w:r>
        <w:t xml:space="preserve">Teklifte değişiklik yapıldığına, teklifin başka bir teklifle değiştirildiğine ya da teklifin geri çekildiğine ilişkin yazılı tebligatın, tekliflerin sunulmasına ilişkin son tarih ve saatten önce Kırşehir </w:t>
      </w:r>
      <w:proofErr w:type="spellStart"/>
      <w:r>
        <w:t>TSO’nun</w:t>
      </w:r>
      <w:proofErr w:type="spellEnd"/>
      <w:r>
        <w:t xml:space="preserve"> eline geçmesi kaydıyla, ilgililer ibraz etmiş olduğu teklifte değişiklik yapabilir ya da teklifi geri çekebilir. Ancak tekliflerin sunulmasına ilişkin son tarih ve saatten sonra </w:t>
      </w:r>
      <w:r w:rsidR="0032773F">
        <w:t>tekliflerde değişiklik yapılamaz ya da teklifler geri çekilemez.</w:t>
      </w:r>
    </w:p>
    <w:p w:rsidR="00E44CD4" w:rsidRDefault="00E44CD4" w:rsidP="00E44CD4">
      <w:pPr>
        <w:pStyle w:val="ListeParagraf"/>
        <w:jc w:val="both"/>
      </w:pPr>
    </w:p>
    <w:p w:rsidR="0032773F" w:rsidRPr="00420DB8" w:rsidRDefault="00E44CD4" w:rsidP="00E44CD4">
      <w:pPr>
        <w:pStyle w:val="ListeParagraf"/>
        <w:numPr>
          <w:ilvl w:val="0"/>
          <w:numId w:val="1"/>
        </w:numPr>
        <w:jc w:val="both"/>
        <w:rPr>
          <w:b/>
          <w:u w:val="single"/>
        </w:rPr>
      </w:pPr>
      <w:r w:rsidRPr="00420DB8">
        <w:rPr>
          <w:b/>
          <w:u w:val="single"/>
        </w:rPr>
        <w:t>İHALEYE İLİŞKİN İŞLEMLER</w:t>
      </w:r>
    </w:p>
    <w:p w:rsidR="00E44CD4" w:rsidRPr="00420DB8" w:rsidRDefault="00E44CD4" w:rsidP="00E44CD4">
      <w:pPr>
        <w:jc w:val="both"/>
        <w:rPr>
          <w:b/>
          <w:u w:val="single"/>
        </w:rPr>
      </w:pPr>
      <w:r w:rsidRPr="00420DB8">
        <w:rPr>
          <w:b/>
          <w:u w:val="single"/>
        </w:rPr>
        <w:t>7.1. DEĞERLENDİRME</w:t>
      </w:r>
    </w:p>
    <w:p w:rsidR="00E44CD4" w:rsidRDefault="00E44CD4" w:rsidP="00F91F00">
      <w:pPr>
        <w:pStyle w:val="ListeParagraf"/>
        <w:numPr>
          <w:ilvl w:val="0"/>
          <w:numId w:val="5"/>
        </w:numPr>
        <w:jc w:val="both"/>
      </w:pPr>
      <w:r>
        <w:t>Belirlenen tarihte yapı</w:t>
      </w:r>
      <w:r w:rsidR="001C2CBA">
        <w:t>lacak olan ihalede alınan kapalı teklif zarfları, Kırşehir TSO Araç Satış Komisyonunca, hazır bulunan isteklilerin veya temsile yetkili vekillerin önünde ihale günü ve saatinde zarfların alınış sırasına göre açılacaktır.</w:t>
      </w:r>
    </w:p>
    <w:p w:rsidR="001C2CBA" w:rsidRDefault="001C2CBA" w:rsidP="00F91F00">
      <w:pPr>
        <w:pStyle w:val="ListeParagraf"/>
        <w:numPr>
          <w:ilvl w:val="0"/>
          <w:numId w:val="5"/>
        </w:numPr>
        <w:jc w:val="both"/>
      </w:pPr>
      <w:r>
        <w:t xml:space="preserve">Bu aşamada isteklilerin belgelerinin eksik ve/veya uygun olup olmadığına ilişkin değerlendirme yapılacak olup, belgeleri tamam olmayanların teklifleri dikkate alınmayacak ve bu durum bir tutanakla tespit edilerek kabul edilmeyen isteklilerin teklif zarfları kendilerine veya vekillerine iade edilecektir. </w:t>
      </w:r>
    </w:p>
    <w:p w:rsidR="00420DB8" w:rsidRDefault="00420DB8" w:rsidP="00F91F00">
      <w:pPr>
        <w:pStyle w:val="ListeParagraf"/>
        <w:numPr>
          <w:ilvl w:val="0"/>
          <w:numId w:val="5"/>
        </w:numPr>
        <w:jc w:val="both"/>
      </w:pPr>
      <w:r>
        <w:t>Kırşehir TSO Araç Satış Komisyonu tarafından yapılacak bu ilk değerlendirme sonucunda uygun görülen teklifler tutanak ile tespit edilecektir.</w:t>
      </w:r>
    </w:p>
    <w:p w:rsidR="00420DB8" w:rsidRDefault="00420DB8" w:rsidP="00F91F00">
      <w:pPr>
        <w:pStyle w:val="ListeParagraf"/>
        <w:numPr>
          <w:ilvl w:val="0"/>
          <w:numId w:val="5"/>
        </w:numPr>
        <w:jc w:val="both"/>
      </w:pPr>
      <w:r>
        <w:t>Yapılan tespit sonucunda, muhammen peşin satış bedelinin üzerindeki peşin olarak önerilen teklifler değerlendirilecek ve en yüksek peşin teklifler hazır bulunan isteklilere ilan edilecektir.</w:t>
      </w:r>
    </w:p>
    <w:p w:rsidR="00420DB8" w:rsidRDefault="00420DB8" w:rsidP="00F91F00">
      <w:pPr>
        <w:pStyle w:val="ListeParagraf"/>
        <w:numPr>
          <w:ilvl w:val="0"/>
          <w:numId w:val="5"/>
        </w:numPr>
        <w:jc w:val="both"/>
      </w:pPr>
      <w:r>
        <w:t>İsteklilerce, muhammen bedelin a</w:t>
      </w:r>
      <w:r w:rsidR="00E633D9">
        <w:t xml:space="preserve">ltında verilen teklifler değerlendirmeye alınmayacaktır. Ancak ihalenin açık artırmaya dönüştürülmesinde belirlenen en yüksek teklif üzerinde yeni bir öneride bulunulması halinde istekli açık artırmaya katılabilecektir. </w:t>
      </w:r>
    </w:p>
    <w:p w:rsidR="00F91F00" w:rsidRDefault="00F91F00" w:rsidP="00F91F00">
      <w:pPr>
        <w:pStyle w:val="ListeParagraf"/>
        <w:jc w:val="both"/>
      </w:pPr>
    </w:p>
    <w:p w:rsidR="00F91F00" w:rsidRPr="00F91F00" w:rsidRDefault="00F91F00" w:rsidP="00E44CD4">
      <w:pPr>
        <w:jc w:val="both"/>
        <w:rPr>
          <w:b/>
          <w:u w:val="single"/>
        </w:rPr>
      </w:pPr>
      <w:r w:rsidRPr="00F91F00">
        <w:rPr>
          <w:b/>
          <w:u w:val="single"/>
        </w:rPr>
        <w:lastRenderedPageBreak/>
        <w:t>7.2. AÇIK ARTIRMA</w:t>
      </w:r>
    </w:p>
    <w:p w:rsidR="001C2CBA" w:rsidRDefault="009A7023" w:rsidP="00E44CD4">
      <w:pPr>
        <w:pStyle w:val="ListeParagraf"/>
        <w:numPr>
          <w:ilvl w:val="0"/>
          <w:numId w:val="6"/>
        </w:numPr>
        <w:jc w:val="both"/>
      </w:pPr>
      <w:r>
        <w:t>Tekliflerin ihalede hazır bulunanlara bildirilmesini müteakip, ihale en yüksek teklif üzerinden açık artırma olarak sürdürülecektir.</w:t>
      </w:r>
    </w:p>
    <w:p w:rsidR="009A7023" w:rsidRDefault="009A7023" w:rsidP="00E44CD4">
      <w:pPr>
        <w:pStyle w:val="ListeParagraf"/>
        <w:numPr>
          <w:ilvl w:val="0"/>
          <w:numId w:val="6"/>
        </w:numPr>
        <w:jc w:val="both"/>
      </w:pPr>
      <w:r>
        <w:t>Açık artırma işlemi tutanak ile kayıt altına alınacaktır.</w:t>
      </w:r>
    </w:p>
    <w:p w:rsidR="002441B4" w:rsidRDefault="009A7023" w:rsidP="002441B4">
      <w:pPr>
        <w:pStyle w:val="ListeParagraf"/>
        <w:numPr>
          <w:ilvl w:val="0"/>
          <w:numId w:val="6"/>
        </w:numPr>
        <w:jc w:val="both"/>
      </w:pPr>
      <w:r>
        <w:t xml:space="preserve">Açık artırma sonucunda, ihalenin neticesi Kırşehir TSO Araç Satış Komisyonu </w:t>
      </w:r>
      <w:r w:rsidR="002441B4">
        <w:t>kararına bağlandıktan ve Komisyon Başkanı onayından sonra kesinleşmiş olacaktır.</w:t>
      </w:r>
    </w:p>
    <w:p w:rsidR="002441B4" w:rsidRDefault="002441B4" w:rsidP="002441B4">
      <w:pPr>
        <w:pStyle w:val="ListeParagraf"/>
        <w:jc w:val="both"/>
      </w:pPr>
    </w:p>
    <w:p w:rsidR="002441B4" w:rsidRDefault="002441B4" w:rsidP="002441B4">
      <w:pPr>
        <w:pStyle w:val="ListeParagraf"/>
        <w:numPr>
          <w:ilvl w:val="0"/>
          <w:numId w:val="1"/>
        </w:numPr>
        <w:tabs>
          <w:tab w:val="left" w:pos="567"/>
        </w:tabs>
        <w:ind w:left="426" w:hanging="426"/>
        <w:jc w:val="both"/>
        <w:rPr>
          <w:b/>
        </w:rPr>
      </w:pPr>
      <w:r w:rsidRPr="002441B4">
        <w:rPr>
          <w:b/>
        </w:rPr>
        <w:t>SATIŞ İŞLEMLERİ</w:t>
      </w:r>
    </w:p>
    <w:p w:rsidR="004009AC" w:rsidRPr="002441B4" w:rsidRDefault="004009AC" w:rsidP="004009AC">
      <w:pPr>
        <w:pStyle w:val="ListeParagraf"/>
        <w:tabs>
          <w:tab w:val="left" w:pos="567"/>
        </w:tabs>
        <w:ind w:left="426"/>
        <w:jc w:val="both"/>
        <w:rPr>
          <w:b/>
        </w:rPr>
      </w:pPr>
    </w:p>
    <w:p w:rsidR="002441B4" w:rsidRDefault="00B75F95" w:rsidP="004009AC">
      <w:pPr>
        <w:pStyle w:val="ListeParagraf"/>
        <w:numPr>
          <w:ilvl w:val="0"/>
          <w:numId w:val="10"/>
        </w:numPr>
        <w:jc w:val="both"/>
      </w:pPr>
      <w:r>
        <w:t>İhalenin kesinleşmesinden sonra, ihale üzerinde kalan isteklinin teklif mektubunda bildirdiği adresine Kırşehir TSO tarafından yazı gönderilecektir.</w:t>
      </w:r>
    </w:p>
    <w:p w:rsidR="00B75F95" w:rsidRDefault="00B75F95" w:rsidP="004009AC">
      <w:pPr>
        <w:pStyle w:val="ListeParagraf"/>
        <w:numPr>
          <w:ilvl w:val="0"/>
          <w:numId w:val="10"/>
        </w:numPr>
        <w:jc w:val="both"/>
      </w:pPr>
      <w:r>
        <w:t xml:space="preserve">İstekli yazıyı aldığı tarihten itibaren 7 (yedi) </w:t>
      </w:r>
      <w:r w:rsidR="00EE2FA5">
        <w:t xml:space="preserve">iş </w:t>
      </w:r>
      <w:r>
        <w:t>gün</w:t>
      </w:r>
      <w:r w:rsidR="00EE2FA5">
        <w:t>ü</w:t>
      </w:r>
      <w:r>
        <w:t xml:space="preserve"> içinde araç satıl bedelini nakden ve peşin olarak aşağıda belirtilen banka hesabına yatırarak devir işlemlerini gerçekleştirmek için Kırşehir </w:t>
      </w:r>
      <w:proofErr w:type="spellStart"/>
      <w:r>
        <w:t>TSO’ya</w:t>
      </w:r>
      <w:proofErr w:type="spellEnd"/>
      <w:r>
        <w:t xml:space="preserve"> başvuracaktır. </w:t>
      </w:r>
    </w:p>
    <w:p w:rsidR="00EE2FA5" w:rsidRPr="00EE2FA5" w:rsidRDefault="00EE2FA5" w:rsidP="004009AC">
      <w:pPr>
        <w:spacing w:after="0"/>
        <w:ind w:left="708" w:firstLine="708"/>
        <w:jc w:val="both"/>
        <w:rPr>
          <w:b/>
          <w:color w:val="FF0000"/>
        </w:rPr>
      </w:pPr>
      <w:r w:rsidRPr="00EE2FA5">
        <w:rPr>
          <w:b/>
          <w:color w:val="FF0000"/>
        </w:rPr>
        <w:t>KIRŞEHİR TİCARET VE SANAYİ ODASI</w:t>
      </w:r>
    </w:p>
    <w:p w:rsidR="00EE2FA5" w:rsidRPr="00EE2FA5" w:rsidRDefault="00EE2FA5" w:rsidP="004009AC">
      <w:pPr>
        <w:spacing w:after="0"/>
        <w:ind w:left="708" w:firstLine="708"/>
        <w:jc w:val="both"/>
        <w:rPr>
          <w:b/>
          <w:color w:val="FF0000"/>
        </w:rPr>
      </w:pPr>
      <w:r w:rsidRPr="00EE2FA5">
        <w:rPr>
          <w:b/>
          <w:color w:val="FF0000"/>
        </w:rPr>
        <w:t>HALK BANKASI AHİ EVRAN ŞUBESİ</w:t>
      </w:r>
    </w:p>
    <w:p w:rsidR="00EE2FA5" w:rsidRPr="00EE2FA5" w:rsidRDefault="00EE2FA5" w:rsidP="004009AC">
      <w:pPr>
        <w:spacing w:after="0"/>
        <w:ind w:left="708" w:firstLine="708"/>
        <w:jc w:val="both"/>
        <w:rPr>
          <w:b/>
          <w:color w:val="FF0000"/>
          <w:u w:val="single"/>
        </w:rPr>
      </w:pPr>
      <w:r w:rsidRPr="00EE2FA5">
        <w:rPr>
          <w:b/>
          <w:color w:val="FF0000"/>
          <w:u w:val="single"/>
        </w:rPr>
        <w:t>TR70 0001 2001 7390 0016 1000 01</w:t>
      </w:r>
    </w:p>
    <w:p w:rsidR="00EE2FA5" w:rsidRDefault="00EE2FA5" w:rsidP="00EE2FA5">
      <w:pPr>
        <w:spacing w:after="0"/>
        <w:jc w:val="both"/>
      </w:pPr>
    </w:p>
    <w:p w:rsidR="000C5BE8" w:rsidRDefault="000C5BE8" w:rsidP="004009AC">
      <w:pPr>
        <w:pStyle w:val="ListeParagraf"/>
        <w:numPr>
          <w:ilvl w:val="0"/>
          <w:numId w:val="9"/>
        </w:numPr>
        <w:jc w:val="both"/>
      </w:pPr>
      <w:r>
        <w:t xml:space="preserve">İstekli ihale sonrası, eksiklik, Oda’ca tespiti mümkün olmayan muhtelif noksanlıklar ve bu gibi nedenlerle ilgili her türlü talep, itiraz </w:t>
      </w:r>
      <w:proofErr w:type="spellStart"/>
      <w:r>
        <w:t>vb</w:t>
      </w:r>
      <w:proofErr w:type="spellEnd"/>
      <w:r>
        <w:t xml:space="preserve"> haklarından peşinen feragat etmiş olduğunu kabul eder.</w:t>
      </w:r>
    </w:p>
    <w:p w:rsidR="000C5BE8" w:rsidRDefault="000C5BE8" w:rsidP="004009AC">
      <w:pPr>
        <w:pStyle w:val="ListeParagraf"/>
        <w:numPr>
          <w:ilvl w:val="0"/>
          <w:numId w:val="9"/>
        </w:numPr>
        <w:jc w:val="both"/>
      </w:pPr>
      <w:r>
        <w:t>İhale üzerinde kalan</w:t>
      </w:r>
      <w:r w:rsidR="00EF5310">
        <w:t xml:space="preserve"> isteklinin ihale konusu aracı satın almaktan vazgeçmesi halinde, Kırşehir TSO ikinci en yüksek teklifi veren alıcıya teklifte bulunabilir.</w:t>
      </w:r>
    </w:p>
    <w:p w:rsidR="004009AC" w:rsidRDefault="004009AC" w:rsidP="004009AC">
      <w:pPr>
        <w:pStyle w:val="ListeParagraf"/>
        <w:jc w:val="both"/>
      </w:pPr>
    </w:p>
    <w:p w:rsidR="004009AC" w:rsidRPr="00834F30" w:rsidRDefault="00EF5310" w:rsidP="00834F30">
      <w:pPr>
        <w:pStyle w:val="ListeParagraf"/>
        <w:numPr>
          <w:ilvl w:val="0"/>
          <w:numId w:val="1"/>
        </w:numPr>
        <w:rPr>
          <w:b/>
          <w:u w:val="single"/>
        </w:rPr>
      </w:pPr>
      <w:r w:rsidRPr="00EE2FA5">
        <w:rPr>
          <w:b/>
          <w:u w:val="single"/>
        </w:rPr>
        <w:t>DEVİR İŞLEMLERİ</w:t>
      </w:r>
    </w:p>
    <w:p w:rsidR="00EF5310" w:rsidRDefault="00EF5310" w:rsidP="004009AC">
      <w:pPr>
        <w:pStyle w:val="ListeParagraf"/>
        <w:numPr>
          <w:ilvl w:val="0"/>
          <w:numId w:val="8"/>
        </w:numPr>
        <w:jc w:val="both"/>
      </w:pPr>
      <w:r>
        <w:t xml:space="preserve">Devir işlemleri ile ilgili noter, MTV, KDV </w:t>
      </w:r>
      <w:proofErr w:type="gramStart"/>
      <w:r>
        <w:t>dahil</w:t>
      </w:r>
      <w:proofErr w:type="gramEnd"/>
      <w:r>
        <w:t xml:space="preserve"> her türlü vergi, resim ve harçlar ile buna benzer her türlü </w:t>
      </w:r>
      <w:r w:rsidR="00EE2FA5">
        <w:t xml:space="preserve">yükümlülük alıcıya, Kırşehir </w:t>
      </w:r>
      <w:proofErr w:type="spellStart"/>
      <w:r w:rsidR="00EE2FA5">
        <w:t>TSO’ya</w:t>
      </w:r>
      <w:proofErr w:type="spellEnd"/>
      <w:r w:rsidR="00EE2FA5">
        <w:t xml:space="preserve"> düşen her türlü vergi, resim ve harçlar ise Oda’ya ait olacaktır.</w:t>
      </w:r>
    </w:p>
    <w:p w:rsidR="004009AC" w:rsidRDefault="00EE2FA5" w:rsidP="00834F30">
      <w:pPr>
        <w:pStyle w:val="ListeParagraf"/>
        <w:numPr>
          <w:ilvl w:val="0"/>
          <w:numId w:val="8"/>
        </w:numPr>
        <w:jc w:val="both"/>
      </w:pPr>
      <w:r>
        <w:t>İhalenin onaylanması ve Oda’nın çağrısı üzerine, isteklilerce teklif edilen peşin bedelin tamamı 7 (yedi) iş günü içinde nakden ve tamamen yukarıda belirtilen banka hesabına yatırıldıktan sonra devir işlemleri (7) iş gü</w:t>
      </w:r>
      <w:r w:rsidR="00834F30">
        <w:t>nü içinde gerçekleştirilecektir</w:t>
      </w:r>
    </w:p>
    <w:p w:rsidR="004009AC" w:rsidRDefault="004009AC" w:rsidP="004009AC">
      <w:pPr>
        <w:pStyle w:val="ListeParagraf"/>
        <w:jc w:val="both"/>
      </w:pPr>
    </w:p>
    <w:p w:rsidR="004009AC" w:rsidRPr="00834F30" w:rsidRDefault="00EE2FA5" w:rsidP="00834F30">
      <w:pPr>
        <w:pStyle w:val="ListeParagraf"/>
        <w:numPr>
          <w:ilvl w:val="0"/>
          <w:numId w:val="1"/>
        </w:numPr>
        <w:jc w:val="both"/>
        <w:rPr>
          <w:b/>
          <w:u w:val="single"/>
        </w:rPr>
      </w:pPr>
      <w:r w:rsidRPr="004009AC">
        <w:rPr>
          <w:b/>
          <w:u w:val="single"/>
        </w:rPr>
        <w:t>DİĞER HUSUSLAR</w:t>
      </w:r>
    </w:p>
    <w:p w:rsidR="00EE2FA5" w:rsidRDefault="00EE2FA5" w:rsidP="004009AC">
      <w:pPr>
        <w:pStyle w:val="ListeParagraf"/>
        <w:numPr>
          <w:ilvl w:val="0"/>
          <w:numId w:val="7"/>
        </w:numPr>
        <w:jc w:val="both"/>
      </w:pPr>
      <w:r>
        <w:t>Kırşehir TSO, ihaleyi yapıp yapmamakta veya ihaleyi iptal etme konusunda tamamen serbesttir.</w:t>
      </w:r>
    </w:p>
    <w:p w:rsidR="004009AC" w:rsidRPr="00E44CD4" w:rsidRDefault="00EE2FA5" w:rsidP="00EE2FA5">
      <w:pPr>
        <w:pStyle w:val="ListeParagraf"/>
        <w:numPr>
          <w:ilvl w:val="0"/>
          <w:numId w:val="7"/>
        </w:numPr>
        <w:jc w:val="both"/>
      </w:pPr>
      <w:r>
        <w:t xml:space="preserve">Satış şartnamesinde veya onun uygulanmasından doğan uyuşmazlıkların çözümlenmesinde ve kesinleşmiş çözümlerin takip ve sonuçlandırılmasında Kırşehir Mahkemeleri </w:t>
      </w:r>
      <w:r w:rsidR="004009AC">
        <w:t>ve İcra Daireleri yetkili olacaktır.</w:t>
      </w:r>
    </w:p>
    <w:sectPr w:rsidR="004009AC" w:rsidRPr="00E44CD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8E" w:rsidRDefault="0007348E" w:rsidP="00092466">
      <w:pPr>
        <w:spacing w:after="0" w:line="240" w:lineRule="auto"/>
      </w:pPr>
      <w:r>
        <w:separator/>
      </w:r>
    </w:p>
  </w:endnote>
  <w:endnote w:type="continuationSeparator" w:id="0">
    <w:p w:rsidR="0007348E" w:rsidRDefault="0007348E" w:rsidP="0009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8E" w:rsidRDefault="0007348E" w:rsidP="00092466">
      <w:pPr>
        <w:spacing w:after="0" w:line="240" w:lineRule="auto"/>
      </w:pPr>
      <w:r>
        <w:separator/>
      </w:r>
    </w:p>
  </w:footnote>
  <w:footnote w:type="continuationSeparator" w:id="0">
    <w:p w:rsidR="0007348E" w:rsidRDefault="0007348E" w:rsidP="00092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66" w:rsidRDefault="00092466" w:rsidP="00092466">
    <w:pPr>
      <w:spacing w:after="0"/>
      <w:jc w:val="center"/>
      <w:rPr>
        <w:b/>
      </w:rPr>
    </w:pPr>
    <w:r>
      <w:rPr>
        <w:b/>
        <w:noProof/>
        <w:lang w:eastAsia="tr-TR"/>
      </w:rPr>
      <w:drawing>
        <wp:inline distT="0" distB="0" distL="0" distR="0" wp14:anchorId="7F6435DF" wp14:editId="4273AB9D">
          <wp:extent cx="707366" cy="707366"/>
          <wp:effectExtent l="0" t="0" r="0" b="0"/>
          <wp:docPr id="1" name="Resim 1" descr="\\10.12.0.100\tso ortak dosya\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00\tso ortak dosya\LOGOLA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66" cy="707366"/>
                  </a:xfrm>
                  <a:prstGeom prst="rect">
                    <a:avLst/>
                  </a:prstGeom>
                  <a:noFill/>
                  <a:ln>
                    <a:noFill/>
                  </a:ln>
                </pic:spPr>
              </pic:pic>
            </a:graphicData>
          </a:graphic>
        </wp:inline>
      </w:drawing>
    </w:r>
  </w:p>
  <w:p w:rsidR="00092466" w:rsidRDefault="00092466" w:rsidP="00092466">
    <w:pPr>
      <w:spacing w:after="0"/>
      <w:jc w:val="center"/>
      <w:rPr>
        <w:b/>
      </w:rPr>
    </w:pPr>
  </w:p>
  <w:p w:rsidR="00092466" w:rsidRPr="003C0F4B" w:rsidRDefault="00092466" w:rsidP="00092466">
    <w:pPr>
      <w:spacing w:after="0"/>
      <w:jc w:val="center"/>
      <w:rPr>
        <w:b/>
      </w:rPr>
    </w:pPr>
    <w:r w:rsidRPr="003C0F4B">
      <w:rPr>
        <w:b/>
      </w:rPr>
      <w:t>KIRŞEHİR TİCARET ve SANAYİ ODASI</w:t>
    </w:r>
  </w:p>
  <w:p w:rsidR="00092466" w:rsidRPr="003C0F4B" w:rsidRDefault="00092466" w:rsidP="00092466">
    <w:pPr>
      <w:spacing w:after="0"/>
      <w:jc w:val="center"/>
      <w:rPr>
        <w:b/>
      </w:rPr>
    </w:pPr>
    <w:r w:rsidRPr="003C0F4B">
      <w:rPr>
        <w:b/>
      </w:rPr>
      <w:t>ARAÇ SATIŞ ŞARTNAMESİ</w:t>
    </w:r>
  </w:p>
  <w:p w:rsidR="00092466" w:rsidRDefault="0009246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76C"/>
    <w:multiLevelType w:val="hybridMultilevel"/>
    <w:tmpl w:val="6E201A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5B2184"/>
    <w:multiLevelType w:val="hybridMultilevel"/>
    <w:tmpl w:val="0A9ECF14"/>
    <w:lvl w:ilvl="0" w:tplc="2B7A414A">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8A3BC4"/>
    <w:multiLevelType w:val="hybridMultilevel"/>
    <w:tmpl w:val="3236C7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25279C"/>
    <w:multiLevelType w:val="hybridMultilevel"/>
    <w:tmpl w:val="694868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2307C63"/>
    <w:multiLevelType w:val="hybridMultilevel"/>
    <w:tmpl w:val="75B2B4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593E86"/>
    <w:multiLevelType w:val="hybridMultilevel"/>
    <w:tmpl w:val="5BF2A5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6C2AD6"/>
    <w:multiLevelType w:val="hybridMultilevel"/>
    <w:tmpl w:val="0A9A03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7377CD3"/>
    <w:multiLevelType w:val="hybridMultilevel"/>
    <w:tmpl w:val="F74E19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9C12A97"/>
    <w:multiLevelType w:val="hybridMultilevel"/>
    <w:tmpl w:val="2398C8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CDF3C76"/>
    <w:multiLevelType w:val="hybridMultilevel"/>
    <w:tmpl w:val="DBA8377A"/>
    <w:lvl w:ilvl="0" w:tplc="6C36EC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3"/>
  </w:num>
  <w:num w:numId="5">
    <w:abstractNumId w:val="5"/>
  </w:num>
  <w:num w:numId="6">
    <w:abstractNumId w:val="0"/>
  </w:num>
  <w:num w:numId="7">
    <w:abstractNumId w:val="4"/>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4B"/>
    <w:rsid w:val="0007348E"/>
    <w:rsid w:val="00092466"/>
    <w:rsid w:val="000C5BE8"/>
    <w:rsid w:val="001C2CBA"/>
    <w:rsid w:val="002441B4"/>
    <w:rsid w:val="00305DBB"/>
    <w:rsid w:val="0032773F"/>
    <w:rsid w:val="00365822"/>
    <w:rsid w:val="003C0F4B"/>
    <w:rsid w:val="004009AC"/>
    <w:rsid w:val="00420DB8"/>
    <w:rsid w:val="004C082C"/>
    <w:rsid w:val="004C56B1"/>
    <w:rsid w:val="00590F76"/>
    <w:rsid w:val="00635CC4"/>
    <w:rsid w:val="00797C1F"/>
    <w:rsid w:val="00834F30"/>
    <w:rsid w:val="00843568"/>
    <w:rsid w:val="008E0AC3"/>
    <w:rsid w:val="009A7023"/>
    <w:rsid w:val="009C0600"/>
    <w:rsid w:val="00A4642E"/>
    <w:rsid w:val="00AD7E6E"/>
    <w:rsid w:val="00B60C5E"/>
    <w:rsid w:val="00B75F95"/>
    <w:rsid w:val="00B77FA0"/>
    <w:rsid w:val="00D14B45"/>
    <w:rsid w:val="00DD1201"/>
    <w:rsid w:val="00E44CD4"/>
    <w:rsid w:val="00E633D9"/>
    <w:rsid w:val="00EB6748"/>
    <w:rsid w:val="00EE2FA5"/>
    <w:rsid w:val="00EF5310"/>
    <w:rsid w:val="00F91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C0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C0F4B"/>
    <w:pPr>
      <w:ind w:left="720"/>
      <w:contextualSpacing/>
    </w:pPr>
  </w:style>
  <w:style w:type="paragraph" w:styleId="stbilgi">
    <w:name w:val="header"/>
    <w:basedOn w:val="Normal"/>
    <w:link w:val="stbilgiChar"/>
    <w:uiPriority w:val="99"/>
    <w:unhideWhenUsed/>
    <w:rsid w:val="000924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2466"/>
  </w:style>
  <w:style w:type="paragraph" w:styleId="Altbilgi">
    <w:name w:val="footer"/>
    <w:basedOn w:val="Normal"/>
    <w:link w:val="AltbilgiChar"/>
    <w:uiPriority w:val="99"/>
    <w:unhideWhenUsed/>
    <w:rsid w:val="000924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2466"/>
  </w:style>
  <w:style w:type="paragraph" w:styleId="BalonMetni">
    <w:name w:val="Balloon Text"/>
    <w:basedOn w:val="Normal"/>
    <w:link w:val="BalonMetniChar"/>
    <w:uiPriority w:val="99"/>
    <w:semiHidden/>
    <w:unhideWhenUsed/>
    <w:rsid w:val="008E0A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0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C0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C0F4B"/>
    <w:pPr>
      <w:ind w:left="720"/>
      <w:contextualSpacing/>
    </w:pPr>
  </w:style>
  <w:style w:type="paragraph" w:styleId="stbilgi">
    <w:name w:val="header"/>
    <w:basedOn w:val="Normal"/>
    <w:link w:val="stbilgiChar"/>
    <w:uiPriority w:val="99"/>
    <w:unhideWhenUsed/>
    <w:rsid w:val="000924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2466"/>
  </w:style>
  <w:style w:type="paragraph" w:styleId="Altbilgi">
    <w:name w:val="footer"/>
    <w:basedOn w:val="Normal"/>
    <w:link w:val="AltbilgiChar"/>
    <w:uiPriority w:val="99"/>
    <w:unhideWhenUsed/>
    <w:rsid w:val="000924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2466"/>
  </w:style>
  <w:style w:type="paragraph" w:styleId="BalonMetni">
    <w:name w:val="Balloon Text"/>
    <w:basedOn w:val="Normal"/>
    <w:link w:val="BalonMetniChar"/>
    <w:uiPriority w:val="99"/>
    <w:semiHidden/>
    <w:unhideWhenUsed/>
    <w:rsid w:val="008E0A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0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DF56-120C-4356-A2D2-BD02E81E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912</Words>
  <Characters>5202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METINTURK</dc:creator>
  <cp:lastModifiedBy>Halil Ekicioğlu</cp:lastModifiedBy>
  <cp:revision>22</cp:revision>
  <cp:lastPrinted>2023-08-21T11:37:00Z</cp:lastPrinted>
  <dcterms:created xsi:type="dcterms:W3CDTF">2023-08-02T06:34:00Z</dcterms:created>
  <dcterms:modified xsi:type="dcterms:W3CDTF">2024-08-28T07:28:00Z</dcterms:modified>
</cp:coreProperties>
</file>